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595" w:rsidRPr="00F06D3A" w:rsidRDefault="00100595" w:rsidP="00F06D3A">
      <w:pPr>
        <w:pStyle w:val="Heading2"/>
        <w:keepNext/>
        <w:keepLines/>
        <w:shd w:val="clear" w:color="auto" w:fill="auto"/>
        <w:spacing w:before="240" w:after="80" w:line="276" w:lineRule="auto"/>
        <w:ind w:right="20"/>
        <w:rPr>
          <w:sz w:val="28"/>
          <w:szCs w:val="28"/>
        </w:rPr>
      </w:pPr>
      <w:bookmarkStart w:id="0" w:name="bookmark28"/>
      <w:r w:rsidRPr="00F06D3A">
        <w:rPr>
          <w:sz w:val="28"/>
          <w:szCs w:val="28"/>
        </w:rPr>
        <w:t>ROBERT E. ARRAS, JR.</w:t>
      </w:r>
      <w:bookmarkEnd w:id="0"/>
    </w:p>
    <w:p w:rsidR="00100595" w:rsidRPr="00F06D3A" w:rsidRDefault="00100595" w:rsidP="00F06D3A">
      <w:pPr>
        <w:pStyle w:val="Bodytext3"/>
        <w:shd w:val="clear" w:color="auto" w:fill="auto"/>
        <w:spacing w:before="240" w:after="184" w:line="276" w:lineRule="auto"/>
        <w:ind w:right="20"/>
        <w:rPr>
          <w:sz w:val="28"/>
          <w:szCs w:val="28"/>
        </w:rPr>
      </w:pPr>
      <w:r w:rsidRPr="00F06D3A">
        <w:rPr>
          <w:sz w:val="28"/>
          <w:szCs w:val="28"/>
        </w:rPr>
        <w:t>291 Adams Street, Milton, MA 02186</w:t>
      </w:r>
      <w:r w:rsidRPr="00F06D3A">
        <w:rPr>
          <w:sz w:val="28"/>
          <w:szCs w:val="28"/>
        </w:rPr>
        <w:br/>
        <w:t>(617) 696-9813</w:t>
      </w:r>
    </w:p>
    <w:p w:rsidR="00100595" w:rsidRPr="00F06D3A" w:rsidRDefault="00100595" w:rsidP="00B72A66">
      <w:pPr>
        <w:pStyle w:val="Bodytext2"/>
        <w:shd w:val="clear" w:color="auto" w:fill="auto"/>
        <w:spacing w:line="276" w:lineRule="auto"/>
        <w:ind w:firstLine="662"/>
        <w:jc w:val="left"/>
        <w:rPr>
          <w:sz w:val="28"/>
          <w:szCs w:val="28"/>
        </w:rPr>
      </w:pPr>
      <w:r w:rsidRPr="00F06D3A">
        <w:rPr>
          <w:sz w:val="28"/>
          <w:szCs w:val="28"/>
        </w:rPr>
        <w:t xml:space="preserve">We are invited to tell all about wife, children, and job (if applicable) and to tell also about who we are and what we </w:t>
      </w:r>
      <w:r w:rsidRPr="00F06D3A">
        <w:rPr>
          <w:rStyle w:val="Bodytext2Italic"/>
          <w:sz w:val="28"/>
          <w:szCs w:val="28"/>
        </w:rPr>
        <w:t>think.</w:t>
      </w:r>
      <w:r w:rsidRPr="00F06D3A">
        <w:rPr>
          <w:sz w:val="28"/>
          <w:szCs w:val="28"/>
        </w:rPr>
        <w:t xml:space="preserve"> </w:t>
      </w:r>
      <w:proofErr w:type="gramStart"/>
      <w:r w:rsidRPr="00F06D3A">
        <w:rPr>
          <w:sz w:val="28"/>
          <w:szCs w:val="28"/>
        </w:rPr>
        <w:t>The franker the better.</w:t>
      </w:r>
      <w:proofErr w:type="gramEnd"/>
      <w:r w:rsidRPr="00F06D3A">
        <w:rPr>
          <w:sz w:val="28"/>
          <w:szCs w:val="28"/>
        </w:rPr>
        <w:t xml:space="preserve"> </w:t>
      </w:r>
      <w:proofErr w:type="gramStart"/>
      <w:r w:rsidRPr="00F06D3A">
        <w:rPr>
          <w:sz w:val="28"/>
          <w:szCs w:val="28"/>
        </w:rPr>
        <w:t>This in lieu of the forbidding traditional questionnaire.</w:t>
      </w:r>
      <w:proofErr w:type="gramEnd"/>
      <w:r w:rsidRPr="00F06D3A">
        <w:rPr>
          <w:sz w:val="28"/>
          <w:szCs w:val="28"/>
        </w:rPr>
        <w:t xml:space="preserve"> No doubt this invitation will cause more of us to “blank out” than did the ’69 Banner. But in my case the challenge arrives at an opportune moment, which I will try to describe by walking the fine line between the truth and </w:t>
      </w:r>
      <w:proofErr w:type="spellStart"/>
      <w:r w:rsidRPr="00F06D3A">
        <w:rPr>
          <w:sz w:val="28"/>
          <w:szCs w:val="28"/>
        </w:rPr>
        <w:t>selEpromotion</w:t>
      </w:r>
      <w:proofErr w:type="spellEnd"/>
      <w:r w:rsidRPr="00F06D3A">
        <w:rPr>
          <w:sz w:val="28"/>
          <w:szCs w:val="28"/>
        </w:rPr>
        <w:t>.</w:t>
      </w:r>
    </w:p>
    <w:p w:rsidR="00100595" w:rsidRPr="00F06D3A" w:rsidRDefault="00100595" w:rsidP="00B72A66">
      <w:pPr>
        <w:pStyle w:val="Bodytext2"/>
        <w:shd w:val="clear" w:color="auto" w:fill="auto"/>
        <w:spacing w:line="276" w:lineRule="auto"/>
        <w:ind w:firstLine="662"/>
        <w:jc w:val="left"/>
        <w:rPr>
          <w:sz w:val="28"/>
          <w:szCs w:val="28"/>
        </w:rPr>
      </w:pPr>
      <w:r w:rsidRPr="00F06D3A">
        <w:rPr>
          <w:sz w:val="28"/>
          <w:szCs w:val="28"/>
        </w:rPr>
        <w:t xml:space="preserve">I’ll start with the easy part: </w:t>
      </w:r>
      <w:r w:rsidRPr="00F06D3A">
        <w:rPr>
          <w:rStyle w:val="Bodytext2Scale150"/>
          <w:sz w:val="28"/>
          <w:szCs w:val="28"/>
        </w:rPr>
        <w:t>1</w:t>
      </w:r>
      <w:r w:rsidRPr="00F06D3A">
        <w:rPr>
          <w:sz w:val="28"/>
          <w:szCs w:val="28"/>
        </w:rPr>
        <w:t xml:space="preserve"> am married to Karen Koehler Arras, whom I met in 1966, smuggled into Yale three or four times in 1968 and 1969, </w:t>
      </w:r>
      <w:proofErr w:type="spellStart"/>
      <w:r w:rsidRPr="00F06D3A">
        <w:rPr>
          <w:sz w:val="28"/>
          <w:szCs w:val="28"/>
        </w:rPr>
        <w:t>cohabi</w:t>
      </w:r>
      <w:proofErr w:type="spellEnd"/>
      <w:r w:rsidRPr="00F06D3A">
        <w:rPr>
          <w:sz w:val="28"/>
          <w:szCs w:val="28"/>
        </w:rPr>
        <w:t xml:space="preserve">- </w:t>
      </w:r>
      <w:proofErr w:type="spellStart"/>
      <w:r w:rsidRPr="00F06D3A">
        <w:rPr>
          <w:sz w:val="28"/>
          <w:szCs w:val="28"/>
        </w:rPr>
        <w:t>tated</w:t>
      </w:r>
      <w:proofErr w:type="spellEnd"/>
      <w:r w:rsidRPr="00F06D3A">
        <w:rPr>
          <w:sz w:val="28"/>
          <w:szCs w:val="28"/>
        </w:rPr>
        <w:t xml:space="preserve"> with in California in 1970, and then wed in 1971. Still married, and happily so.</w:t>
      </w:r>
    </w:p>
    <w:p w:rsidR="00100595" w:rsidRPr="00F06D3A" w:rsidRDefault="00100595" w:rsidP="00B72A66">
      <w:pPr>
        <w:pStyle w:val="Bodytext2"/>
        <w:shd w:val="clear" w:color="auto" w:fill="auto"/>
        <w:spacing w:line="276" w:lineRule="auto"/>
        <w:ind w:firstLine="662"/>
        <w:jc w:val="left"/>
        <w:rPr>
          <w:sz w:val="28"/>
          <w:szCs w:val="28"/>
        </w:rPr>
      </w:pPr>
      <w:r w:rsidRPr="00F06D3A">
        <w:rPr>
          <w:sz w:val="28"/>
          <w:szCs w:val="28"/>
        </w:rPr>
        <w:t xml:space="preserve">Together we have three children: Anne (eighteen), a Yale </w:t>
      </w:r>
      <w:proofErr w:type="spellStart"/>
      <w:r w:rsidRPr="00F06D3A">
        <w:rPr>
          <w:sz w:val="28"/>
          <w:szCs w:val="28"/>
        </w:rPr>
        <w:t>freshperson</w:t>
      </w:r>
      <w:proofErr w:type="spellEnd"/>
      <w:r w:rsidRPr="00F06D3A">
        <w:rPr>
          <w:sz w:val="28"/>
          <w:szCs w:val="28"/>
        </w:rPr>
        <w:t>, Class of’97; Ruth (sixteen), a junior at Milton Academy; and Sam (two). To those who notice the fourteen-year hiatus and ask, “Was he planned</w:t>
      </w:r>
      <w:proofErr w:type="gramStart"/>
      <w:r w:rsidRPr="00F06D3A">
        <w:rPr>
          <w:sz w:val="28"/>
          <w:szCs w:val="28"/>
        </w:rPr>
        <w:t>?,</w:t>
      </w:r>
      <w:proofErr w:type="gramEnd"/>
      <w:r w:rsidRPr="00F06D3A">
        <w:rPr>
          <w:sz w:val="28"/>
          <w:szCs w:val="28"/>
        </w:rPr>
        <w:t xml:space="preserve">” I answer, “Yes, probably, but not by us.” </w:t>
      </w:r>
      <w:r w:rsidRPr="00F06D3A">
        <w:rPr>
          <w:rStyle w:val="Bodytext2Scale150"/>
          <w:sz w:val="28"/>
          <w:szCs w:val="28"/>
        </w:rPr>
        <w:t>1</w:t>
      </w:r>
      <w:r w:rsidRPr="00F06D3A">
        <w:rPr>
          <w:sz w:val="28"/>
          <w:szCs w:val="28"/>
        </w:rPr>
        <w:t xml:space="preserve"> </w:t>
      </w:r>
      <w:proofErr w:type="gramStart"/>
      <w:r w:rsidRPr="00F06D3A">
        <w:rPr>
          <w:sz w:val="28"/>
          <w:szCs w:val="28"/>
        </w:rPr>
        <w:t>don’t</w:t>
      </w:r>
      <w:proofErr w:type="gramEnd"/>
      <w:r w:rsidRPr="00F06D3A">
        <w:rPr>
          <w:sz w:val="28"/>
          <w:szCs w:val="28"/>
        </w:rPr>
        <w:t xml:space="preserve"> mean to imply by this that God (or someone else) is responsible. But, in fact, the family to me has a spiritual quality which I value above all else; and I feel blessed by this new dimension to this shared adventure.</w:t>
      </w:r>
    </w:p>
    <w:p w:rsidR="00F17DE4" w:rsidRPr="00F06D3A" w:rsidRDefault="00100595" w:rsidP="00B72A66">
      <w:pPr>
        <w:pStyle w:val="Bodytext2"/>
        <w:shd w:val="clear" w:color="auto" w:fill="auto"/>
        <w:spacing w:after="113" w:line="276" w:lineRule="auto"/>
        <w:ind w:right="20"/>
        <w:jc w:val="left"/>
        <w:rPr>
          <w:sz w:val="28"/>
          <w:szCs w:val="28"/>
        </w:rPr>
      </w:pPr>
      <w:r w:rsidRPr="00F06D3A">
        <w:rPr>
          <w:sz w:val="28"/>
          <w:szCs w:val="28"/>
        </w:rPr>
        <w:lastRenderedPageBreak/>
        <w:t xml:space="preserve">As evidence, I offer my circumstances circa mid-1993. After a highly charged decade in the Far East, I disconnected. For me, this meant quitting my job and joining the American Upper Middle Class. The goal here was to gather my family together as a functioning unit. This involved buying a proper house in Milton (where my daughters could be day students instead of boarders whose parents were twelve times zones away), acquiring the paraphernalia needed to survive in the U.S. these days, and finding a job to support this life style. The first two were easy enough. As to the latter, I devised a strategy premised on precipitating a midlife crisis, which would be followed by self-examination, heightened awareness, transformation leading to a new career, etc. However, the crisis did not materialize. Instead, I entered a phase I call </w:t>
      </w:r>
      <w:proofErr w:type="spellStart"/>
      <w:r w:rsidRPr="00F06D3A">
        <w:rPr>
          <w:sz w:val="28"/>
          <w:szCs w:val="28"/>
        </w:rPr>
        <w:t>pretirement</w:t>
      </w:r>
      <w:proofErr w:type="spellEnd"/>
      <w:r w:rsidRPr="00F06D3A">
        <w:rPr>
          <w:sz w:val="28"/>
          <w:szCs w:val="28"/>
        </w:rPr>
        <w:t>.</w:t>
      </w:r>
      <w:r w:rsidR="00F17DE4" w:rsidRPr="00F06D3A">
        <w:rPr>
          <w:sz w:val="28"/>
          <w:szCs w:val="28"/>
        </w:rPr>
        <w:t xml:space="preserve"> </w:t>
      </w:r>
    </w:p>
    <w:p w:rsidR="00F17DE4" w:rsidRPr="00F06D3A" w:rsidRDefault="00F17DE4" w:rsidP="00B72A66">
      <w:pPr>
        <w:pStyle w:val="Bodytext2"/>
        <w:shd w:val="clear" w:color="auto" w:fill="auto"/>
        <w:spacing w:line="276" w:lineRule="auto"/>
        <w:ind w:firstLine="660"/>
        <w:jc w:val="left"/>
        <w:rPr>
          <w:sz w:val="28"/>
          <w:szCs w:val="28"/>
        </w:rPr>
      </w:pPr>
      <w:r w:rsidRPr="00F06D3A">
        <w:rPr>
          <w:sz w:val="28"/>
          <w:szCs w:val="28"/>
        </w:rPr>
        <w:t xml:space="preserve">Like retirement, this is a stage of life where one cashes in a few chips (in the casino of life) in order to pursue the things one enjoys. In my case, these include family, tree pruning, and projects which are interesting rather than monetarily rewarding. Unlike retirement, </w:t>
      </w:r>
      <w:proofErr w:type="spellStart"/>
      <w:r w:rsidRPr="00F06D3A">
        <w:rPr>
          <w:sz w:val="28"/>
          <w:szCs w:val="28"/>
        </w:rPr>
        <w:t>pretirement</w:t>
      </w:r>
      <w:proofErr w:type="spellEnd"/>
      <w:r w:rsidRPr="00F06D3A">
        <w:rPr>
          <w:sz w:val="28"/>
          <w:szCs w:val="28"/>
        </w:rPr>
        <w:t xml:space="preserve"> ends with reentry into the “real” (as opposed to the “other”) world. Reading, as I do these days, cautionary tales such as </w:t>
      </w:r>
      <w:r w:rsidRPr="00F06D3A">
        <w:rPr>
          <w:rStyle w:val="Bodytext2Italic"/>
          <w:sz w:val="28"/>
          <w:szCs w:val="28"/>
        </w:rPr>
        <w:t>The Ants and the Grasshopper,</w:t>
      </w:r>
      <w:r w:rsidRPr="00F06D3A">
        <w:rPr>
          <w:sz w:val="28"/>
          <w:szCs w:val="28"/>
        </w:rPr>
        <w:t xml:space="preserve"> I am well aware of the rules. So much for the job; </w:t>
      </w:r>
      <w:proofErr w:type="gramStart"/>
      <w:r w:rsidRPr="00F06D3A">
        <w:rPr>
          <w:sz w:val="28"/>
          <w:szCs w:val="28"/>
        </w:rPr>
        <w:t>c.v</w:t>
      </w:r>
      <w:proofErr w:type="gramEnd"/>
      <w:r w:rsidRPr="00F06D3A">
        <w:rPr>
          <w:sz w:val="28"/>
          <w:szCs w:val="28"/>
        </w:rPr>
        <w:t>. available on request.</w:t>
      </w:r>
    </w:p>
    <w:p w:rsidR="00F17DE4" w:rsidRPr="00F06D3A" w:rsidRDefault="00F17DE4" w:rsidP="00B72A66">
      <w:pPr>
        <w:pStyle w:val="Bodytext2"/>
        <w:shd w:val="clear" w:color="auto" w:fill="auto"/>
        <w:spacing w:line="276" w:lineRule="auto"/>
        <w:ind w:firstLine="660"/>
        <w:jc w:val="left"/>
        <w:rPr>
          <w:sz w:val="28"/>
          <w:szCs w:val="28"/>
        </w:rPr>
      </w:pPr>
      <w:r w:rsidRPr="00F06D3A">
        <w:rPr>
          <w:sz w:val="28"/>
          <w:szCs w:val="28"/>
        </w:rPr>
        <w:t>As to the being and thinking part</w:t>
      </w:r>
      <w:r w:rsidRPr="00F06D3A">
        <w:rPr>
          <w:rStyle w:val="Bodytext2Italic"/>
          <w:sz w:val="28"/>
          <w:szCs w:val="28"/>
        </w:rPr>
        <w:t xml:space="preserve">—-Je </w:t>
      </w:r>
      <w:proofErr w:type="spellStart"/>
      <w:r w:rsidRPr="00F06D3A">
        <w:rPr>
          <w:rStyle w:val="Bodytext2Italic"/>
          <w:sz w:val="28"/>
          <w:szCs w:val="28"/>
        </w:rPr>
        <w:t>pense</w:t>
      </w:r>
      <w:proofErr w:type="spellEnd"/>
      <w:r w:rsidRPr="00F06D3A">
        <w:rPr>
          <w:rStyle w:val="Bodytext2Italic"/>
          <w:sz w:val="28"/>
          <w:szCs w:val="28"/>
        </w:rPr>
        <w:t xml:space="preserve">, </w:t>
      </w:r>
      <w:proofErr w:type="spellStart"/>
      <w:r w:rsidRPr="00F06D3A">
        <w:rPr>
          <w:rStyle w:val="Bodytext2Italic"/>
          <w:sz w:val="28"/>
          <w:szCs w:val="28"/>
        </w:rPr>
        <w:t>doncje</w:t>
      </w:r>
      <w:proofErr w:type="spellEnd"/>
      <w:r w:rsidRPr="00F06D3A">
        <w:rPr>
          <w:rStyle w:val="Bodytext2Italic"/>
          <w:sz w:val="28"/>
          <w:szCs w:val="28"/>
        </w:rPr>
        <w:t xml:space="preserve"> </w:t>
      </w:r>
      <w:proofErr w:type="spellStart"/>
      <w:proofErr w:type="gramStart"/>
      <w:r w:rsidRPr="00F06D3A">
        <w:rPr>
          <w:rStyle w:val="Bodytext2Italic"/>
          <w:sz w:val="28"/>
          <w:szCs w:val="28"/>
        </w:rPr>
        <w:t>suis</w:t>
      </w:r>
      <w:proofErr w:type="spellEnd"/>
      <w:proofErr w:type="gramEnd"/>
      <w:r w:rsidRPr="00F06D3A">
        <w:rPr>
          <w:rStyle w:val="Bodytext2Italic"/>
          <w:sz w:val="28"/>
          <w:szCs w:val="28"/>
        </w:rPr>
        <w:t>.</w:t>
      </w:r>
    </w:p>
    <w:p w:rsidR="00F17DE4" w:rsidRPr="00F06D3A" w:rsidRDefault="00F17DE4" w:rsidP="00B72A66">
      <w:pPr>
        <w:pStyle w:val="Bodytext2"/>
        <w:shd w:val="clear" w:color="auto" w:fill="auto"/>
        <w:spacing w:line="276" w:lineRule="auto"/>
        <w:ind w:firstLine="660"/>
        <w:jc w:val="left"/>
        <w:rPr>
          <w:sz w:val="28"/>
          <w:szCs w:val="28"/>
        </w:rPr>
      </w:pPr>
      <w:r w:rsidRPr="00F06D3A">
        <w:rPr>
          <w:sz w:val="28"/>
          <w:szCs w:val="28"/>
        </w:rPr>
        <w:lastRenderedPageBreak/>
        <w:t xml:space="preserve">A little chronology may help my classmates decipher the above. </w:t>
      </w:r>
      <w:proofErr w:type="gramStart"/>
      <w:r w:rsidRPr="00F06D3A">
        <w:rPr>
          <w:sz w:val="28"/>
          <w:szCs w:val="28"/>
        </w:rPr>
        <w:t>Left Yale June 9, 1969; flunked U.S. Army physical (to my enduring surprise) on June 10, 1969.</w:t>
      </w:r>
      <w:proofErr w:type="gramEnd"/>
      <w:r w:rsidRPr="00F06D3A">
        <w:rPr>
          <w:sz w:val="28"/>
          <w:szCs w:val="28"/>
        </w:rPr>
        <w:t xml:space="preserve"> </w:t>
      </w:r>
      <w:proofErr w:type="gramStart"/>
      <w:r w:rsidRPr="00F06D3A">
        <w:rPr>
          <w:sz w:val="28"/>
          <w:szCs w:val="28"/>
        </w:rPr>
        <w:t>Worked as roughneck in Western Santa Barbara Channel, then as writer/editor in Ventura, California.</w:t>
      </w:r>
      <w:proofErr w:type="gramEnd"/>
      <w:r w:rsidRPr="00F06D3A">
        <w:rPr>
          <w:sz w:val="28"/>
          <w:szCs w:val="28"/>
        </w:rPr>
        <w:t xml:space="preserve"> Took first </w:t>
      </w:r>
      <w:proofErr w:type="spellStart"/>
      <w:r w:rsidRPr="00F06D3A">
        <w:rPr>
          <w:sz w:val="28"/>
          <w:szCs w:val="28"/>
        </w:rPr>
        <w:t>pretirement</w:t>
      </w:r>
      <w:proofErr w:type="spellEnd"/>
      <w:r w:rsidRPr="00F06D3A">
        <w:rPr>
          <w:sz w:val="28"/>
          <w:szCs w:val="28"/>
        </w:rPr>
        <w:t xml:space="preserve"> after Nixon’s second victory and built and sailed forty-foot boat from Ventura to Auckland. Continued building boats (steel fishing kind) in Panama, then in Seattle and San Diego, with time spent selling them in Mexico. In 1982 left for Manila, Philippines, where, ultimately, I ran a group of companies, there and in Hong Kong and Japan, until 1992.</w:t>
      </w:r>
    </w:p>
    <w:p w:rsidR="00F17DE4" w:rsidRPr="00F06D3A" w:rsidRDefault="00F17DE4" w:rsidP="00B72A66">
      <w:pPr>
        <w:pStyle w:val="Bodytext2"/>
        <w:shd w:val="clear" w:color="auto" w:fill="auto"/>
        <w:spacing w:line="276" w:lineRule="auto"/>
        <w:ind w:firstLine="660"/>
        <w:jc w:val="left"/>
        <w:rPr>
          <w:sz w:val="28"/>
          <w:szCs w:val="28"/>
        </w:rPr>
      </w:pPr>
      <w:r w:rsidRPr="00F06D3A">
        <w:rPr>
          <w:sz w:val="28"/>
          <w:szCs w:val="28"/>
        </w:rPr>
        <w:t xml:space="preserve">In all that time I had very little contact with Yale or the East Coast for that matter. (I did appear once in the </w:t>
      </w:r>
      <w:r w:rsidRPr="00F06D3A">
        <w:rPr>
          <w:rStyle w:val="Bodytext2Italic"/>
          <w:sz w:val="28"/>
          <w:szCs w:val="28"/>
        </w:rPr>
        <w:t>YAM,</w:t>
      </w:r>
      <w:r w:rsidRPr="00F06D3A">
        <w:rPr>
          <w:sz w:val="28"/>
          <w:szCs w:val="28"/>
        </w:rPr>
        <w:t xml:space="preserve"> but in the Class of i960, as “Esteban.”) This was only partly intentional; and, in any case, twenty-five years is time enough for the cycle to have turned.</w:t>
      </w:r>
    </w:p>
    <w:p w:rsidR="00F17DE4" w:rsidRPr="00F06D3A" w:rsidRDefault="00F17DE4" w:rsidP="00B72A66">
      <w:pPr>
        <w:pStyle w:val="Bodytext2"/>
        <w:shd w:val="clear" w:color="auto" w:fill="auto"/>
        <w:spacing w:after="401" w:line="276" w:lineRule="auto"/>
        <w:ind w:firstLine="660"/>
        <w:jc w:val="left"/>
        <w:rPr>
          <w:sz w:val="28"/>
          <w:szCs w:val="28"/>
        </w:rPr>
      </w:pPr>
      <w:r w:rsidRPr="00F06D3A">
        <w:rPr>
          <w:sz w:val="28"/>
          <w:szCs w:val="28"/>
        </w:rPr>
        <w:t>I look forward to reawakening my experiences of Yale, vicariously, now that my daughter is there. I hope that they are as much fun the second time around.</w:t>
      </w:r>
    </w:p>
    <w:p w:rsidR="00F17DE4" w:rsidRPr="00F06D3A" w:rsidRDefault="00F17DE4" w:rsidP="00B72A66">
      <w:pPr>
        <w:pStyle w:val="Bodytext2"/>
        <w:shd w:val="clear" w:color="auto" w:fill="auto"/>
        <w:spacing w:after="401" w:line="276" w:lineRule="auto"/>
        <w:ind w:firstLine="660"/>
        <w:jc w:val="left"/>
        <w:rPr>
          <w:sz w:val="28"/>
          <w:szCs w:val="28"/>
        </w:rPr>
      </w:pPr>
    </w:p>
    <w:p w:rsidR="00F17DE4" w:rsidRPr="00F06D3A" w:rsidRDefault="00F17DE4" w:rsidP="00B72A66">
      <w:pPr>
        <w:spacing w:before="240" w:line="276" w:lineRule="auto"/>
        <w:rPr>
          <w:sz w:val="28"/>
          <w:szCs w:val="28"/>
        </w:rPr>
      </w:pPr>
    </w:p>
    <w:sectPr w:rsidR="00F17DE4" w:rsidRPr="00F06D3A" w:rsidSect="00F17DE4">
      <w:pgSz w:w="12240" w:h="15840"/>
      <w:pgMar w:top="2514" w:right="2914" w:bottom="2377" w:left="2861"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100595"/>
    <w:rsid w:val="0009785E"/>
    <w:rsid w:val="00100595"/>
    <w:rsid w:val="00265AA6"/>
    <w:rsid w:val="002D1CF9"/>
    <w:rsid w:val="00624002"/>
    <w:rsid w:val="006B3D98"/>
    <w:rsid w:val="007E019F"/>
    <w:rsid w:val="00977591"/>
    <w:rsid w:val="00986162"/>
    <w:rsid w:val="00994D38"/>
    <w:rsid w:val="00A46FCB"/>
    <w:rsid w:val="00B72A66"/>
    <w:rsid w:val="00BD26B7"/>
    <w:rsid w:val="00EB6C80"/>
    <w:rsid w:val="00F06D3A"/>
    <w:rsid w:val="00F17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4002"/>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24002"/>
    <w:rPr>
      <w:color w:val="000080"/>
      <w:u w:val="single"/>
    </w:rPr>
  </w:style>
  <w:style w:type="character" w:customStyle="1" w:styleId="Bodytext5Exact">
    <w:name w:val="Body text (5) Exact"/>
    <w:basedOn w:val="DefaultParagraphFont"/>
    <w:rsid w:val="00624002"/>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624002"/>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624002"/>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624002"/>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624002"/>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624002"/>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624002"/>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link w:val="Bodytext30"/>
    <w:rsid w:val="00624002"/>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624002"/>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624002"/>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624002"/>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624002"/>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624002"/>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624002"/>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624002"/>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624002"/>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624002"/>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624002"/>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624002"/>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624002"/>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624002"/>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624002"/>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624002"/>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624002"/>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624002"/>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624002"/>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624002"/>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624002"/>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624002"/>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624002"/>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624002"/>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624002"/>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624002"/>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624002"/>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624002"/>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624002"/>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624002"/>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624002"/>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624002"/>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624002"/>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624002"/>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624002"/>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624002"/>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624002"/>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624002"/>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624002"/>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624002"/>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624002"/>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624002"/>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624002"/>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624002"/>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624002"/>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624002"/>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624002"/>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624002"/>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624002"/>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624002"/>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624002"/>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624002"/>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624002"/>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624002"/>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624002"/>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624002"/>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624002"/>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624002"/>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624002"/>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624002"/>
    <w:rPr>
      <w:color w:val="000000"/>
      <w:spacing w:val="20"/>
      <w:w w:val="100"/>
      <w:position w:val="0"/>
      <w:lang w:val="en-US" w:eastAsia="en-US" w:bidi="en-US"/>
    </w:rPr>
  </w:style>
  <w:style w:type="character" w:customStyle="1" w:styleId="Bodytext10NotBoldExact">
    <w:name w:val="Body text (10) + Not Bold Exact"/>
    <w:basedOn w:val="Bodytext10Exact"/>
    <w:rsid w:val="00624002"/>
    <w:rPr>
      <w:color w:val="000000"/>
      <w:spacing w:val="0"/>
      <w:w w:val="100"/>
      <w:position w:val="0"/>
      <w:lang w:val="en-US" w:eastAsia="en-US" w:bidi="en-US"/>
    </w:rPr>
  </w:style>
  <w:style w:type="character" w:customStyle="1" w:styleId="Bodytext9SmallCapsExact">
    <w:name w:val="Body text (9) + Small Caps Exact"/>
    <w:basedOn w:val="DefaultParagraphFont"/>
    <w:rsid w:val="00624002"/>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624002"/>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624002"/>
    <w:rPr>
      <w:smallCaps/>
      <w:color w:val="000000"/>
      <w:spacing w:val="0"/>
      <w:w w:val="100"/>
      <w:position w:val="0"/>
      <w:lang w:val="en-US" w:eastAsia="en-US" w:bidi="en-US"/>
    </w:rPr>
  </w:style>
  <w:style w:type="character" w:customStyle="1" w:styleId="Bodytext8SmallCapsExact">
    <w:name w:val="Body text (8) + Small Caps Exact"/>
    <w:basedOn w:val="Bodytext80"/>
    <w:rsid w:val="00624002"/>
    <w:rPr>
      <w:smallCaps/>
      <w:color w:val="000000"/>
      <w:spacing w:val="0"/>
      <w:w w:val="100"/>
      <w:position w:val="0"/>
      <w:lang w:val="en-US" w:eastAsia="en-US" w:bidi="en-US"/>
    </w:rPr>
  </w:style>
  <w:style w:type="character" w:customStyle="1" w:styleId="Bodytext12SmallCapsExact">
    <w:name w:val="Body text (12) + Small Caps Exact"/>
    <w:basedOn w:val="Bodytext120"/>
    <w:rsid w:val="00624002"/>
    <w:rPr>
      <w:smallCaps/>
    </w:rPr>
  </w:style>
  <w:style w:type="character" w:customStyle="1" w:styleId="Bodytext810ptExact">
    <w:name w:val="Body text (8) + 10 pt Exact"/>
    <w:basedOn w:val="Bodytext80"/>
    <w:rsid w:val="00624002"/>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624002"/>
    <w:rPr>
      <w:spacing w:val="0"/>
    </w:rPr>
  </w:style>
  <w:style w:type="character" w:customStyle="1" w:styleId="Bodytext120">
    <w:name w:val="Body text (12)_"/>
    <w:basedOn w:val="DefaultParagraphFont"/>
    <w:rsid w:val="00624002"/>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624002"/>
    <w:rPr>
      <w:color w:val="000000"/>
      <w:spacing w:val="0"/>
      <w:w w:val="100"/>
      <w:position w:val="0"/>
      <w:lang w:val="en-US" w:eastAsia="en-US" w:bidi="en-US"/>
    </w:rPr>
  </w:style>
  <w:style w:type="character" w:customStyle="1" w:styleId="Bodytext12Bold">
    <w:name w:val="Body text (12) + Bold"/>
    <w:basedOn w:val="Bodytext120"/>
    <w:rsid w:val="00624002"/>
    <w:rPr>
      <w:b/>
      <w:bCs/>
      <w:color w:val="000000"/>
      <w:spacing w:val="0"/>
      <w:w w:val="100"/>
      <w:position w:val="0"/>
      <w:lang w:val="en-US" w:eastAsia="en-US" w:bidi="en-US"/>
    </w:rPr>
  </w:style>
  <w:style w:type="character" w:customStyle="1" w:styleId="Bodytext110">
    <w:name w:val="Body text (11)_"/>
    <w:basedOn w:val="DefaultParagraphFont"/>
    <w:rsid w:val="00624002"/>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624002"/>
    <w:rPr>
      <w:color w:val="000000"/>
      <w:spacing w:val="0"/>
      <w:w w:val="100"/>
      <w:position w:val="0"/>
      <w:lang w:val="en-US" w:eastAsia="en-US" w:bidi="en-US"/>
    </w:rPr>
  </w:style>
  <w:style w:type="character" w:customStyle="1" w:styleId="Bodytext5Spacing1ptExact">
    <w:name w:val="Body text (5) + Spacing 1 pt Exact"/>
    <w:basedOn w:val="DefaultParagraphFont"/>
    <w:rsid w:val="00624002"/>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624002"/>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624002"/>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624002"/>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624002"/>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624002"/>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624002"/>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624002"/>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624002"/>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624002"/>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624002"/>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624002"/>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624002"/>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624002"/>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624002"/>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624002"/>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624002"/>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624002"/>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624002"/>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624002"/>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624002"/>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624002"/>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624002"/>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624002"/>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624002"/>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624002"/>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624002"/>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624002"/>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624002"/>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0">
    <w:name w:val="Body text (30)"/>
    <w:basedOn w:val="Normal"/>
    <w:rsid w:val="00624002"/>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624002"/>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624002"/>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624002"/>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624002"/>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624002"/>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624002"/>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624002"/>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624002"/>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624002"/>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624002"/>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624002"/>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624002"/>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624002"/>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624002"/>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624002"/>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624002"/>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624002"/>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100595"/>
    <w:rPr>
      <w:rFonts w:ascii="Times New Roman" w:eastAsia="Times New Roman" w:hAnsi="Times New Roman" w:cs="Times New Roman"/>
      <w:color w:val="000000"/>
      <w:shd w:val="clear" w:color="auto" w:fill="FFFFFF"/>
      <w:lang w:bidi="en-US"/>
    </w:rPr>
  </w:style>
  <w:style w:type="character" w:customStyle="1" w:styleId="Bodytext30">
    <w:name w:val="Body text (3)_"/>
    <w:basedOn w:val="DefaultParagraphFont"/>
    <w:link w:val="Bodytext3"/>
    <w:rsid w:val="00100595"/>
    <w:rPr>
      <w:rFonts w:ascii="Times New Roman" w:eastAsia="Times New Roman" w:hAnsi="Times New Roman" w:cs="Times New Roman"/>
      <w:color w:val="000000"/>
      <w:sz w:val="17"/>
      <w:szCs w:val="17"/>
      <w:shd w:val="clear" w:color="auto" w:fill="FFFFFF"/>
      <w:lang w:bidi="en-US"/>
    </w:rPr>
  </w:style>
  <w:style w:type="character" w:customStyle="1" w:styleId="Bodytext20">
    <w:name w:val="Body text (2)_"/>
    <w:basedOn w:val="DefaultParagraphFont"/>
    <w:link w:val="Bodytext2"/>
    <w:rsid w:val="00100595"/>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5</cp:revision>
  <dcterms:created xsi:type="dcterms:W3CDTF">2016-12-30T15:31:00Z</dcterms:created>
  <dcterms:modified xsi:type="dcterms:W3CDTF">2017-01-04T01:36:00Z</dcterms:modified>
</cp:coreProperties>
</file>