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24" w:rsidRPr="008E0282" w:rsidRDefault="00C56824" w:rsidP="008E0282">
      <w:pPr>
        <w:pStyle w:val="Heading4"/>
        <w:keepNext/>
        <w:keepLines/>
        <w:shd w:val="clear" w:color="auto" w:fill="auto"/>
        <w:spacing w:before="240" w:after="130" w:line="276" w:lineRule="auto"/>
        <w:ind w:right="20"/>
        <w:rPr>
          <w:sz w:val="28"/>
          <w:szCs w:val="28"/>
        </w:rPr>
      </w:pPr>
      <w:bookmarkStart w:id="0" w:name="bookmark168"/>
      <w:r w:rsidRPr="008E0282">
        <w:rPr>
          <w:color w:val="000000"/>
          <w:sz w:val="28"/>
          <w:szCs w:val="28"/>
        </w:rPr>
        <w:t>MICHAEL L. GOLDEN, JR.</w:t>
      </w:r>
      <w:bookmarkEnd w:id="0"/>
    </w:p>
    <w:p w:rsidR="00C56824" w:rsidRPr="008E0282" w:rsidRDefault="00C56824" w:rsidP="008E0282">
      <w:pPr>
        <w:pStyle w:val="Bodytext3"/>
        <w:shd w:val="clear" w:color="auto" w:fill="auto"/>
        <w:spacing w:before="240" w:after="10" w:line="276" w:lineRule="auto"/>
        <w:ind w:right="20"/>
        <w:rPr>
          <w:sz w:val="28"/>
          <w:szCs w:val="28"/>
        </w:rPr>
      </w:pPr>
      <w:r w:rsidRPr="008E0282">
        <w:rPr>
          <w:sz w:val="28"/>
          <w:szCs w:val="28"/>
        </w:rPr>
        <w:t xml:space="preserve">Gould, </w:t>
      </w:r>
      <w:proofErr w:type="spellStart"/>
      <w:r w:rsidRPr="008E0282">
        <w:rPr>
          <w:sz w:val="28"/>
          <w:szCs w:val="28"/>
        </w:rPr>
        <w:t>Yaffee</w:t>
      </w:r>
      <w:proofErr w:type="spellEnd"/>
      <w:r w:rsidRPr="008E0282">
        <w:rPr>
          <w:sz w:val="28"/>
          <w:szCs w:val="28"/>
        </w:rPr>
        <w:t xml:space="preserve"> &amp; Golden, 215 South Broad Street, 10th Floor, Philadelphia, PA 19107</w:t>
      </w:r>
    </w:p>
    <w:p w:rsidR="00C56824" w:rsidRPr="008E0282" w:rsidRDefault="00C56824" w:rsidP="008E0282">
      <w:pPr>
        <w:pStyle w:val="Bodytext3"/>
        <w:shd w:val="clear" w:color="auto" w:fill="auto"/>
        <w:spacing w:before="240" w:after="117" w:line="276" w:lineRule="auto"/>
        <w:ind w:right="20"/>
        <w:rPr>
          <w:sz w:val="28"/>
          <w:szCs w:val="28"/>
        </w:rPr>
      </w:pPr>
      <w:r w:rsidRPr="008E0282">
        <w:rPr>
          <w:sz w:val="28"/>
          <w:szCs w:val="28"/>
        </w:rPr>
        <w:t>(215) 546-9090</w:t>
      </w:r>
    </w:p>
    <w:p w:rsidR="00C56824" w:rsidRPr="008E0282" w:rsidRDefault="00C56824" w:rsidP="008E0282">
      <w:pPr>
        <w:pStyle w:val="Bodytext2"/>
        <w:shd w:val="clear" w:color="auto" w:fill="auto"/>
        <w:spacing w:line="276" w:lineRule="auto"/>
        <w:ind w:firstLine="662"/>
        <w:jc w:val="left"/>
        <w:rPr>
          <w:sz w:val="28"/>
          <w:szCs w:val="28"/>
        </w:rPr>
      </w:pPr>
      <w:r w:rsidRPr="008E0282">
        <w:rPr>
          <w:sz w:val="28"/>
          <w:szCs w:val="28"/>
        </w:rPr>
        <w:t xml:space="preserve">Shelley Green and I have been happily married since 1980 and are the proud parents of a son Jonathan </w:t>
      </w:r>
      <w:proofErr w:type="spellStart"/>
      <w:r w:rsidRPr="008E0282">
        <w:rPr>
          <w:sz w:val="28"/>
          <w:szCs w:val="28"/>
        </w:rPr>
        <w:t>Zelig</w:t>
      </w:r>
      <w:proofErr w:type="spellEnd"/>
      <w:r w:rsidRPr="008E0282">
        <w:rPr>
          <w:sz w:val="28"/>
          <w:szCs w:val="28"/>
        </w:rPr>
        <w:t xml:space="preserve"> (5/20/86) and a daughter Michael Leslie III (8/31/88). I have been practicing law with my good friends and partners, Roy </w:t>
      </w:r>
      <w:proofErr w:type="spellStart"/>
      <w:r w:rsidRPr="008E0282">
        <w:rPr>
          <w:sz w:val="28"/>
          <w:szCs w:val="28"/>
        </w:rPr>
        <w:t>Yaffe</w:t>
      </w:r>
      <w:proofErr w:type="spellEnd"/>
      <w:r w:rsidRPr="008E0282">
        <w:rPr>
          <w:sz w:val="28"/>
          <w:szCs w:val="28"/>
        </w:rPr>
        <w:t xml:space="preserve"> and </w:t>
      </w:r>
      <w:proofErr w:type="spellStart"/>
      <w:r w:rsidRPr="008E0282">
        <w:rPr>
          <w:sz w:val="28"/>
          <w:szCs w:val="28"/>
        </w:rPr>
        <w:t>Marvyn</w:t>
      </w:r>
      <w:proofErr w:type="spellEnd"/>
      <w:r w:rsidRPr="008E0282">
        <w:rPr>
          <w:sz w:val="28"/>
          <w:szCs w:val="28"/>
        </w:rPr>
        <w:t xml:space="preserve"> Gould, for nearly twenty years. It is with a mixture of pride and chagrin that Shelley, the General Counsel of the University of Pennsylvania, tells her colleagues that I represented the plaintiff in </w:t>
      </w:r>
      <w:proofErr w:type="spellStart"/>
      <w:r w:rsidRPr="008E0282">
        <w:rPr>
          <w:rStyle w:val="Bodytext2Italic"/>
          <w:sz w:val="28"/>
          <w:szCs w:val="28"/>
        </w:rPr>
        <w:t>Kunda</w:t>
      </w:r>
      <w:proofErr w:type="spellEnd"/>
      <w:r w:rsidRPr="008E0282">
        <w:rPr>
          <w:rStyle w:val="Bodytext2Italic"/>
          <w:sz w:val="28"/>
          <w:szCs w:val="28"/>
        </w:rPr>
        <w:t xml:space="preserve"> vs. Muhlenberg College,</w:t>
      </w:r>
      <w:r w:rsidRPr="008E0282">
        <w:rPr>
          <w:sz w:val="28"/>
          <w:szCs w:val="28"/>
        </w:rPr>
        <w:t xml:space="preserve"> an oft-cited sex discrimination case in which a female faculty member received tenure.</w:t>
      </w:r>
    </w:p>
    <w:p w:rsidR="00C56824" w:rsidRPr="008E0282" w:rsidRDefault="00C56824" w:rsidP="008E0282">
      <w:pPr>
        <w:pStyle w:val="Bodytext2"/>
        <w:shd w:val="clear" w:color="auto" w:fill="auto"/>
        <w:spacing w:line="276" w:lineRule="auto"/>
        <w:ind w:firstLine="662"/>
        <w:jc w:val="left"/>
        <w:rPr>
          <w:sz w:val="28"/>
          <w:szCs w:val="28"/>
        </w:rPr>
      </w:pPr>
      <w:r w:rsidRPr="008E0282">
        <w:rPr>
          <w:sz w:val="28"/>
          <w:szCs w:val="28"/>
        </w:rPr>
        <w:t xml:space="preserve">The children are bright and active. In his spare time Jonathan constructs palindromes. I work out regularly. Both children love to go with me to “my gym.” The losing team probably follows the “Met system.” If we had a store and Jonathan wrote ad copy, he would start with “store of foe rots.” </w:t>
      </w:r>
      <w:proofErr w:type="spellStart"/>
      <w:r w:rsidRPr="008E0282">
        <w:rPr>
          <w:sz w:val="28"/>
          <w:szCs w:val="28"/>
        </w:rPr>
        <w:t>WhenJZ</w:t>
      </w:r>
      <w:proofErr w:type="spellEnd"/>
      <w:r w:rsidRPr="008E0282">
        <w:rPr>
          <w:sz w:val="28"/>
          <w:szCs w:val="28"/>
        </w:rPr>
        <w:t xml:space="preserve"> and Leslie are model children, it is “diapers repaid” and if this continues, someday each may get a “race car.”</w:t>
      </w:r>
    </w:p>
    <w:p w:rsidR="00FB721E" w:rsidRPr="008E0282" w:rsidRDefault="008E0282" w:rsidP="008E0282">
      <w:pPr>
        <w:spacing w:before="240" w:line="276" w:lineRule="auto"/>
        <w:rPr>
          <w:sz w:val="28"/>
          <w:szCs w:val="28"/>
        </w:rPr>
      </w:pPr>
    </w:p>
    <w:sectPr w:rsidR="00FB721E" w:rsidRPr="008E0282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56824"/>
    <w:rsid w:val="0009785E"/>
    <w:rsid w:val="000E1BC9"/>
    <w:rsid w:val="001A3A4A"/>
    <w:rsid w:val="00265AA6"/>
    <w:rsid w:val="00624002"/>
    <w:rsid w:val="006B3D98"/>
    <w:rsid w:val="008012CD"/>
    <w:rsid w:val="008E0282"/>
    <w:rsid w:val="008F387E"/>
    <w:rsid w:val="00977591"/>
    <w:rsid w:val="00986162"/>
    <w:rsid w:val="00A46FCB"/>
    <w:rsid w:val="00BD26B7"/>
    <w:rsid w:val="00C5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C56824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C56824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C56824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2016-12-31T14:18:00Z</dcterms:created>
  <dcterms:modified xsi:type="dcterms:W3CDTF">2017-01-03T23:49:00Z</dcterms:modified>
</cp:coreProperties>
</file>