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0C" w:rsidRPr="00D5048D" w:rsidRDefault="00267E0C" w:rsidP="00D5048D">
      <w:pPr>
        <w:pStyle w:val="Heading2"/>
        <w:keepNext/>
        <w:keepLines/>
        <w:shd w:val="clear" w:color="auto" w:fill="auto"/>
        <w:spacing w:before="0" w:after="110" w:line="276" w:lineRule="auto"/>
        <w:ind w:left="40"/>
        <w:rPr>
          <w:sz w:val="28"/>
          <w:szCs w:val="28"/>
        </w:rPr>
      </w:pPr>
      <w:bookmarkStart w:id="0" w:name="bookmark289"/>
      <w:r w:rsidRPr="00D5048D">
        <w:rPr>
          <w:sz w:val="28"/>
          <w:szCs w:val="28"/>
        </w:rPr>
        <w:t>ALEXANDER RECHTER</w:t>
      </w:r>
      <w:bookmarkEnd w:id="0"/>
    </w:p>
    <w:p w:rsidR="00267E0C" w:rsidRPr="00D5048D" w:rsidRDefault="00267E0C" w:rsidP="00D5048D">
      <w:pPr>
        <w:pStyle w:val="Bodytext2"/>
        <w:shd w:val="clear" w:color="auto" w:fill="auto"/>
        <w:spacing w:line="276" w:lineRule="auto"/>
        <w:ind w:left="40"/>
        <w:jc w:val="center"/>
        <w:rPr>
          <w:sz w:val="28"/>
          <w:szCs w:val="28"/>
        </w:rPr>
      </w:pPr>
      <w:proofErr w:type="spellStart"/>
      <w:r w:rsidRPr="00D5048D">
        <w:rPr>
          <w:sz w:val="28"/>
          <w:szCs w:val="28"/>
        </w:rPr>
        <w:t>Rechter</w:t>
      </w:r>
      <w:proofErr w:type="spellEnd"/>
      <w:r w:rsidRPr="00D5048D">
        <w:rPr>
          <w:sz w:val="28"/>
          <w:szCs w:val="28"/>
        </w:rPr>
        <w:t xml:space="preserve"> &amp; Company, 52 </w:t>
      </w:r>
      <w:proofErr w:type="spellStart"/>
      <w:r w:rsidRPr="00D5048D">
        <w:rPr>
          <w:sz w:val="28"/>
          <w:szCs w:val="28"/>
        </w:rPr>
        <w:t>Bezalel</w:t>
      </w:r>
      <w:proofErr w:type="spellEnd"/>
      <w:r w:rsidRPr="00D5048D">
        <w:rPr>
          <w:sz w:val="28"/>
          <w:szCs w:val="28"/>
        </w:rPr>
        <w:t xml:space="preserve"> Street, Ramat </w:t>
      </w:r>
      <w:proofErr w:type="spellStart"/>
      <w:r w:rsidRPr="00D5048D">
        <w:rPr>
          <w:sz w:val="28"/>
          <w:szCs w:val="28"/>
        </w:rPr>
        <w:t>Gan</w:t>
      </w:r>
      <w:proofErr w:type="spellEnd"/>
      <w:r w:rsidRPr="00D5048D">
        <w:rPr>
          <w:sz w:val="28"/>
          <w:szCs w:val="28"/>
        </w:rPr>
        <w:t xml:space="preserve"> 52521, Israel</w:t>
      </w:r>
    </w:p>
    <w:p w:rsidR="00267E0C" w:rsidRPr="00D5048D" w:rsidRDefault="00267E0C" w:rsidP="00D5048D">
      <w:pPr>
        <w:pStyle w:val="Bodytext11"/>
        <w:shd w:val="clear" w:color="auto" w:fill="auto"/>
        <w:spacing w:after="103" w:line="276" w:lineRule="auto"/>
        <w:ind w:left="40" w:firstLine="0"/>
        <w:jc w:val="center"/>
        <w:rPr>
          <w:sz w:val="28"/>
          <w:szCs w:val="28"/>
        </w:rPr>
      </w:pPr>
      <w:r w:rsidRPr="00D5048D">
        <w:rPr>
          <w:sz w:val="28"/>
          <w:szCs w:val="28"/>
        </w:rPr>
        <w:t>972</w:t>
      </w:r>
      <w:r w:rsidRPr="00D5048D">
        <w:rPr>
          <w:rStyle w:val="Bodytext595pt"/>
          <w:sz w:val="28"/>
          <w:szCs w:val="28"/>
        </w:rPr>
        <w:t>-</w:t>
      </w:r>
      <w:r w:rsidRPr="00D5048D">
        <w:rPr>
          <w:sz w:val="28"/>
          <w:szCs w:val="28"/>
        </w:rPr>
        <w:t>3</w:t>
      </w:r>
      <w:r w:rsidRPr="00D5048D">
        <w:rPr>
          <w:rStyle w:val="Bodytext595pt"/>
          <w:sz w:val="28"/>
          <w:szCs w:val="28"/>
        </w:rPr>
        <w:t>-</w:t>
      </w:r>
      <w:r w:rsidRPr="00D5048D">
        <w:rPr>
          <w:sz w:val="28"/>
          <w:szCs w:val="28"/>
        </w:rPr>
        <w:t>75</w:t>
      </w:r>
      <w:r w:rsidRPr="00D5048D">
        <w:rPr>
          <w:rStyle w:val="Bodytext595pt"/>
          <w:sz w:val="28"/>
          <w:szCs w:val="28"/>
        </w:rPr>
        <w:t>I-</w:t>
      </w:r>
      <w:r w:rsidRPr="00D5048D">
        <w:rPr>
          <w:sz w:val="28"/>
          <w:szCs w:val="28"/>
        </w:rPr>
        <w:t>520</w:t>
      </w:r>
      <w:r w:rsidRPr="00D5048D">
        <w:rPr>
          <w:rStyle w:val="Bodytext595pt"/>
          <w:sz w:val="28"/>
          <w:szCs w:val="28"/>
        </w:rPr>
        <w:t>I</w:t>
      </w:r>
    </w:p>
    <w:p w:rsidR="00267E0C" w:rsidRPr="00D5048D" w:rsidRDefault="00267E0C" w:rsidP="00D5048D">
      <w:pPr>
        <w:pStyle w:val="Bodytext2"/>
        <w:shd w:val="clear" w:color="auto" w:fill="auto"/>
        <w:tabs>
          <w:tab w:val="left" w:pos="932"/>
        </w:tabs>
        <w:spacing w:line="276" w:lineRule="auto"/>
        <w:ind w:firstLine="642"/>
        <w:jc w:val="left"/>
        <w:rPr>
          <w:sz w:val="28"/>
          <w:szCs w:val="28"/>
        </w:rPr>
      </w:pPr>
      <w:r w:rsidRPr="00D5048D">
        <w:rPr>
          <w:sz w:val="28"/>
          <w:szCs w:val="28"/>
        </w:rPr>
        <w:t>So</w:t>
      </w:r>
      <w:r w:rsidRPr="00D5048D">
        <w:rPr>
          <w:sz w:val="28"/>
          <w:szCs w:val="28"/>
        </w:rPr>
        <w:tab/>
        <w:t>here I am in mid-middle age, with time rushing by, trying in vain to capture the moments. How can I sum up twenty-five years that began with going to Woodstock with Richard G. Williams and will end with our twenty- fifth reunion?</w:t>
      </w:r>
    </w:p>
    <w:p w:rsidR="00267E0C" w:rsidRPr="00D5048D" w:rsidRDefault="00267E0C" w:rsidP="00D5048D">
      <w:pPr>
        <w:pStyle w:val="Bodytext2"/>
        <w:shd w:val="clear" w:color="auto" w:fill="auto"/>
        <w:spacing w:line="276" w:lineRule="auto"/>
        <w:ind w:firstLine="642"/>
        <w:jc w:val="left"/>
        <w:rPr>
          <w:sz w:val="28"/>
          <w:szCs w:val="28"/>
        </w:rPr>
      </w:pPr>
      <w:r w:rsidRPr="00D5048D">
        <w:rPr>
          <w:sz w:val="28"/>
          <w:szCs w:val="28"/>
        </w:rPr>
        <w:t>Ultimately, everything can be expressed in numbers: one ex-wife; fifteen years of marriage; three children—Yael (sixteen), Daphne (nine), Daniel (eight); seven years of commercial law practice; two books</w:t>
      </w:r>
      <w:r w:rsidRPr="00D5048D">
        <w:rPr>
          <w:rStyle w:val="Bodytext2Italic"/>
          <w:sz w:val="28"/>
          <w:szCs w:val="28"/>
        </w:rPr>
        <w:t>—Diamond Law,</w:t>
      </w:r>
      <w:r w:rsidRPr="00D5048D">
        <w:rPr>
          <w:sz w:val="28"/>
          <w:szCs w:val="28"/>
        </w:rPr>
        <w:t xml:space="preserve"> 1984, and </w:t>
      </w:r>
      <w:r w:rsidRPr="00D5048D">
        <w:rPr>
          <w:rStyle w:val="Bodytext2Italic"/>
          <w:sz w:val="28"/>
          <w:szCs w:val="28"/>
        </w:rPr>
        <w:t>Diamonds: A Legal Perspective,</w:t>
      </w:r>
      <w:r w:rsidRPr="00D5048D">
        <w:rPr>
          <w:sz w:val="28"/>
          <w:szCs w:val="28"/>
        </w:rPr>
        <w:t xml:space="preserve"> 1986; minor roles in three movies; twenty-four years as director of the Israel Yale Alumni Schools Committee (one hundred applicants, eight admitted); active duty during three wars—Yom Kippur, 1973, Lebanon, 1982, the Gulf War, 1991. After twenty-two years I am about to be discharged from the Israeli army reserves at the rank of lieutenant colonel.</w:t>
      </w:r>
    </w:p>
    <w:p w:rsidR="00267E0C" w:rsidRPr="00D5048D" w:rsidRDefault="00267E0C" w:rsidP="00D5048D">
      <w:pPr>
        <w:pStyle w:val="Bodytext2"/>
        <w:shd w:val="clear" w:color="auto" w:fill="auto"/>
        <w:spacing w:line="276" w:lineRule="auto"/>
        <w:ind w:firstLine="642"/>
        <w:jc w:val="left"/>
        <w:rPr>
          <w:sz w:val="28"/>
          <w:szCs w:val="28"/>
        </w:rPr>
      </w:pPr>
      <w:r w:rsidRPr="00D5048D">
        <w:rPr>
          <w:sz w:val="28"/>
          <w:szCs w:val="28"/>
        </w:rPr>
        <w:t xml:space="preserve">I live in </w:t>
      </w:r>
      <w:proofErr w:type="spellStart"/>
      <w:r w:rsidRPr="00D5048D">
        <w:rPr>
          <w:sz w:val="28"/>
          <w:szCs w:val="28"/>
        </w:rPr>
        <w:t>Kfar</w:t>
      </w:r>
      <w:proofErr w:type="spellEnd"/>
      <w:r w:rsidRPr="00D5048D">
        <w:rPr>
          <w:sz w:val="28"/>
          <w:szCs w:val="28"/>
        </w:rPr>
        <w:t xml:space="preserve"> </w:t>
      </w:r>
      <w:proofErr w:type="spellStart"/>
      <w:r w:rsidRPr="00D5048D">
        <w:rPr>
          <w:sz w:val="28"/>
          <w:szCs w:val="28"/>
        </w:rPr>
        <w:t>Shmaryahu</w:t>
      </w:r>
      <w:proofErr w:type="spellEnd"/>
      <w:r w:rsidRPr="00D5048D">
        <w:rPr>
          <w:sz w:val="28"/>
          <w:szCs w:val="28"/>
        </w:rPr>
        <w:t>, a suburb of Tel Aviv. I work in the city, managing my business investments in automobile import and distribution and in real estate.</w:t>
      </w:r>
    </w:p>
    <w:p w:rsidR="00267E0C" w:rsidRPr="00D5048D" w:rsidRDefault="00267E0C" w:rsidP="00D5048D">
      <w:pPr>
        <w:pStyle w:val="Bodytext2"/>
        <w:shd w:val="clear" w:color="auto" w:fill="auto"/>
        <w:spacing w:line="276" w:lineRule="auto"/>
        <w:ind w:firstLine="642"/>
        <w:jc w:val="left"/>
        <w:rPr>
          <w:sz w:val="28"/>
          <w:szCs w:val="28"/>
        </w:rPr>
      </w:pPr>
      <w:r w:rsidRPr="00D5048D">
        <w:rPr>
          <w:sz w:val="28"/>
          <w:szCs w:val="28"/>
        </w:rPr>
        <w:t xml:space="preserve">Reunions are times of reckoning, assessing the past, and comparing oneself with classmates. I do not know how many of us have come to terms with ourselves, with </w:t>
      </w:r>
      <w:proofErr w:type="gramStart"/>
      <w:r w:rsidRPr="00D5048D">
        <w:rPr>
          <w:sz w:val="28"/>
          <w:szCs w:val="28"/>
        </w:rPr>
        <w:t>who</w:t>
      </w:r>
      <w:proofErr w:type="gramEnd"/>
      <w:r w:rsidRPr="00D5048D">
        <w:rPr>
          <w:sz w:val="28"/>
          <w:szCs w:val="28"/>
        </w:rPr>
        <w:t xml:space="preserve"> we are, and who we will never be. At times, I am envious of those who have. For me, life is still a process of trial and error, of constant discovery, of (in the words of E.E. Cummings) “coming back home, and seeing it for the first time.” But, then, I was like that at Yale, and despite the time that has gone by, maybe I have not changed that much.</w:t>
      </w:r>
    </w:p>
    <w:p w:rsidR="00267E0C" w:rsidRPr="00D5048D" w:rsidRDefault="00267E0C" w:rsidP="00D5048D">
      <w:pPr>
        <w:pStyle w:val="Bodytext2"/>
        <w:shd w:val="clear" w:color="auto" w:fill="auto"/>
        <w:spacing w:after="341" w:line="276" w:lineRule="auto"/>
        <w:ind w:firstLine="642"/>
        <w:jc w:val="left"/>
        <w:rPr>
          <w:sz w:val="28"/>
          <w:szCs w:val="28"/>
        </w:rPr>
      </w:pPr>
      <w:r w:rsidRPr="00D5048D">
        <w:rPr>
          <w:sz w:val="28"/>
          <w:szCs w:val="28"/>
        </w:rPr>
        <w:t xml:space="preserve">Or have I? Having lost both my parents suddenly in a car accident, I have learned to cope better with sorrow. I am learning to surrender myself to love, and </w:t>
      </w:r>
      <w:proofErr w:type="spellStart"/>
      <w:r w:rsidRPr="00D5048D">
        <w:rPr>
          <w:sz w:val="28"/>
          <w:szCs w:val="28"/>
        </w:rPr>
        <w:t>Dassy</w:t>
      </w:r>
      <w:proofErr w:type="spellEnd"/>
      <w:r w:rsidRPr="00D5048D">
        <w:rPr>
          <w:sz w:val="28"/>
          <w:szCs w:val="28"/>
        </w:rPr>
        <w:t xml:space="preserve">, my girlfriend, agrees. I have not written the great Israeli novel, but I may do so yet. Life is beautiful. My time at Yale was undoubtedly one of its highlights. Bulldog, bulldog, bow wow </w:t>
      </w:r>
      <w:proofErr w:type="spellStart"/>
      <w:r w:rsidRPr="00D5048D">
        <w:rPr>
          <w:sz w:val="28"/>
          <w:szCs w:val="28"/>
        </w:rPr>
        <w:t>wow</w:t>
      </w:r>
      <w:proofErr w:type="spellEnd"/>
      <w:r w:rsidRPr="00D5048D">
        <w:rPr>
          <w:sz w:val="28"/>
          <w:szCs w:val="28"/>
        </w:rPr>
        <w:t>, Eli Yale!</w:t>
      </w:r>
    </w:p>
    <w:p w:rsidR="00AB7266" w:rsidRPr="00D5048D" w:rsidRDefault="00AB7266" w:rsidP="00D5048D">
      <w:pPr>
        <w:spacing w:before="240" w:line="276" w:lineRule="auto"/>
        <w:rPr>
          <w:sz w:val="28"/>
          <w:szCs w:val="28"/>
        </w:rPr>
      </w:pPr>
    </w:p>
    <w:sectPr w:rsidR="00AB7266" w:rsidRPr="00D5048D" w:rsidSect="00AB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67E0C"/>
    <w:rsid w:val="00267E0C"/>
    <w:rsid w:val="00600655"/>
    <w:rsid w:val="00A532B5"/>
    <w:rsid w:val="00AB7266"/>
    <w:rsid w:val="00B35B9F"/>
    <w:rsid w:val="00C81307"/>
    <w:rsid w:val="00D5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655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link w:val="Bodytext11Exact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267E0C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267E0C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Bodytext11Exact">
    <w:name w:val="Body text (11) Exact"/>
    <w:basedOn w:val="DefaultParagraphFont"/>
    <w:link w:val="Bodytext11"/>
    <w:rsid w:val="00267E0C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2</cp:revision>
  <dcterms:created xsi:type="dcterms:W3CDTF">2016-12-31T22:23:00Z</dcterms:created>
  <dcterms:modified xsi:type="dcterms:W3CDTF">2017-01-03T11:14:00Z</dcterms:modified>
</cp:coreProperties>
</file>