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3E" w:rsidRPr="00E95165" w:rsidRDefault="00112C3E" w:rsidP="00E95165">
      <w:pPr>
        <w:pStyle w:val="Heading2"/>
        <w:keepNext/>
        <w:keepLines/>
        <w:shd w:val="clear" w:color="auto" w:fill="auto"/>
        <w:spacing w:before="0" w:after="84" w:line="276" w:lineRule="auto"/>
        <w:ind w:left="20"/>
        <w:rPr>
          <w:sz w:val="28"/>
          <w:szCs w:val="28"/>
        </w:rPr>
      </w:pPr>
      <w:bookmarkStart w:id="0" w:name="bookmark443"/>
      <w:r w:rsidRPr="00E95165">
        <w:rPr>
          <w:sz w:val="28"/>
          <w:szCs w:val="28"/>
        </w:rPr>
        <w:t>ROBERT M. SUSSMAN</w:t>
      </w:r>
      <w:bookmarkEnd w:id="0"/>
    </w:p>
    <w:p w:rsidR="00112C3E" w:rsidRPr="00E95165" w:rsidRDefault="00112C3E" w:rsidP="00E95165">
      <w:pPr>
        <w:pStyle w:val="Bodytext2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E95165">
        <w:rPr>
          <w:sz w:val="28"/>
          <w:szCs w:val="28"/>
        </w:rPr>
        <w:t>3020 Dumbarton Street, NW, Washington, DC 20007</w:t>
      </w:r>
      <w:r w:rsidRPr="00E95165">
        <w:rPr>
          <w:sz w:val="28"/>
          <w:szCs w:val="28"/>
        </w:rPr>
        <w:br/>
        <w:t>(202) 337-1599 (res.)</w:t>
      </w:r>
    </w:p>
    <w:p w:rsidR="00112C3E" w:rsidRPr="00E95165" w:rsidRDefault="00112C3E" w:rsidP="00E95165">
      <w:pPr>
        <w:pStyle w:val="Bodytext2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E95165">
        <w:rPr>
          <w:sz w:val="28"/>
          <w:szCs w:val="28"/>
        </w:rPr>
        <w:t>(202) 260-4711 (</w:t>
      </w:r>
      <w:proofErr w:type="spellStart"/>
      <w:r w:rsidRPr="00E95165">
        <w:rPr>
          <w:sz w:val="28"/>
          <w:szCs w:val="28"/>
        </w:rPr>
        <w:t>ofc</w:t>
      </w:r>
      <w:proofErr w:type="spellEnd"/>
      <w:r w:rsidRPr="00E95165">
        <w:rPr>
          <w:sz w:val="28"/>
          <w:szCs w:val="28"/>
        </w:rPr>
        <w:t>.)</w:t>
      </w:r>
    </w:p>
    <w:p w:rsidR="00112C3E" w:rsidRPr="00E95165" w:rsidRDefault="00112C3E" w:rsidP="00E95165">
      <w:pPr>
        <w:pStyle w:val="Bodytext2"/>
        <w:shd w:val="clear" w:color="auto" w:fill="auto"/>
        <w:spacing w:line="276" w:lineRule="auto"/>
        <w:ind w:firstLine="636"/>
        <w:jc w:val="left"/>
        <w:rPr>
          <w:sz w:val="28"/>
          <w:szCs w:val="28"/>
        </w:rPr>
      </w:pPr>
      <w:r w:rsidRPr="00E95165">
        <w:rPr>
          <w:sz w:val="28"/>
          <w:szCs w:val="28"/>
        </w:rPr>
        <w:t xml:space="preserve">After graduating from Yale Law School in 1973 (Editor, </w:t>
      </w:r>
      <w:r w:rsidRPr="00E95165">
        <w:rPr>
          <w:rStyle w:val="Bodytext2Italic"/>
          <w:sz w:val="28"/>
          <w:szCs w:val="28"/>
        </w:rPr>
        <w:t xml:space="preserve">Yale Law Journal; </w:t>
      </w:r>
      <w:r w:rsidRPr="00E95165">
        <w:rPr>
          <w:sz w:val="28"/>
          <w:szCs w:val="28"/>
        </w:rPr>
        <w:t xml:space="preserve">moot court finalist), I clerked </w:t>
      </w:r>
      <w:proofErr w:type="spellStart"/>
      <w:r w:rsidRPr="00E95165">
        <w:rPr>
          <w:sz w:val="28"/>
          <w:szCs w:val="28"/>
        </w:rPr>
        <w:t>forjudge</w:t>
      </w:r>
      <w:proofErr w:type="spellEnd"/>
      <w:r w:rsidRPr="00E95165">
        <w:rPr>
          <w:sz w:val="28"/>
          <w:szCs w:val="28"/>
        </w:rPr>
        <w:t xml:space="preserve"> Walter Stapleton (District Court for Delaware). I joined Covington &amp; Burling in 1974 and became a partner in 1981. At Covington I specialized in product safety and environmental work. Highlights of my practice were Supreme Court arguments in two </w:t>
      </w:r>
      <w:r w:rsidRPr="00E95165">
        <w:rPr>
          <w:rStyle w:val="Bodytext2Italic"/>
          <w:sz w:val="28"/>
          <w:szCs w:val="28"/>
        </w:rPr>
        <w:t>pro bono</w:t>
      </w:r>
      <w:r w:rsidRPr="00E95165">
        <w:rPr>
          <w:sz w:val="28"/>
          <w:szCs w:val="28"/>
        </w:rPr>
        <w:t xml:space="preserve"> cases (one involving efforts by journalists and historians to obtain access to the transcripts of Henry Kissinger’s telephone conversations during the Nixon-Ford years). In 1987 I left Covington to become a partner at the D.C. office of Latham &amp; Watkins, a California-based firm. I started the firm’s D.C. environmental practice, which now has over ten attorneys.</w:t>
      </w:r>
    </w:p>
    <w:p w:rsidR="00112C3E" w:rsidRPr="00E95165" w:rsidRDefault="00112C3E" w:rsidP="00E95165">
      <w:pPr>
        <w:pStyle w:val="Bodytext2"/>
        <w:shd w:val="clear" w:color="auto" w:fill="auto"/>
        <w:spacing w:line="276" w:lineRule="auto"/>
        <w:ind w:firstLine="636"/>
        <w:jc w:val="left"/>
        <w:rPr>
          <w:sz w:val="28"/>
          <w:szCs w:val="28"/>
        </w:rPr>
      </w:pPr>
      <w:r w:rsidRPr="00E95165">
        <w:rPr>
          <w:sz w:val="28"/>
          <w:szCs w:val="28"/>
        </w:rPr>
        <w:t>This March, after work on the campaign and transition, the President nominated me to be Deputy Administrator of the U.S. Environmental Protection Agency. I was confirmed by the Senate last month. The job is incredibly challenging and exciting.</w:t>
      </w:r>
    </w:p>
    <w:p w:rsidR="00112C3E" w:rsidRPr="00E95165" w:rsidRDefault="00112C3E" w:rsidP="00E95165">
      <w:pPr>
        <w:pStyle w:val="Bodytext2"/>
        <w:shd w:val="clear" w:color="auto" w:fill="auto"/>
        <w:spacing w:line="276" w:lineRule="auto"/>
        <w:ind w:firstLine="636"/>
        <w:jc w:val="left"/>
        <w:rPr>
          <w:sz w:val="28"/>
          <w:szCs w:val="28"/>
        </w:rPr>
      </w:pPr>
      <w:r w:rsidRPr="00E95165">
        <w:rPr>
          <w:sz w:val="28"/>
          <w:szCs w:val="28"/>
        </w:rPr>
        <w:t xml:space="preserve">On the personal side, I married Judith H. </w:t>
      </w:r>
      <w:proofErr w:type="spellStart"/>
      <w:r w:rsidRPr="00E95165">
        <w:rPr>
          <w:sz w:val="28"/>
          <w:szCs w:val="28"/>
        </w:rPr>
        <w:t>Lanius</w:t>
      </w:r>
      <w:proofErr w:type="spellEnd"/>
      <w:r w:rsidRPr="00E95165">
        <w:rPr>
          <w:sz w:val="28"/>
          <w:szCs w:val="28"/>
        </w:rPr>
        <w:t xml:space="preserve"> on October 20, 1984, and we now live in Georgetown. We have a wonderful son, Benjamin, who is two-and-a-half years old and a constant delight.</w:t>
      </w:r>
    </w:p>
    <w:sectPr w:rsidR="00112C3E" w:rsidRPr="00E95165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12C3E"/>
    <w:rsid w:val="00112C3E"/>
    <w:rsid w:val="003672EA"/>
    <w:rsid w:val="00634BA0"/>
    <w:rsid w:val="00960961"/>
    <w:rsid w:val="00CD16BF"/>
    <w:rsid w:val="00E9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112C3E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112C3E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2</cp:revision>
  <dcterms:created xsi:type="dcterms:W3CDTF">2017-01-01T01:04:00Z</dcterms:created>
  <dcterms:modified xsi:type="dcterms:W3CDTF">2017-01-03T09:39:00Z</dcterms:modified>
</cp:coreProperties>
</file>